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i w:val="1"/>
          <w:iCs w:val="1"/>
          <w:color w:val="ed220b"/>
          <w:sz w:val="30"/>
          <w:szCs w:val="30"/>
          <w:u w:val="single"/>
        </w:rPr>
      </w:pPr>
      <w:r>
        <w:rPr>
          <w:i w:val="1"/>
          <w:iCs w:val="1"/>
          <w:color w:val="ed220b"/>
          <w:sz w:val="30"/>
          <w:szCs w:val="30"/>
          <w:u w:val="single"/>
          <w:rtl w:val="0"/>
          <w:lang w:val="nl-NL"/>
        </w:rPr>
        <w:t>Algemene voorwaarden huur paard.</w:t>
      </w:r>
    </w:p>
    <w:p>
      <w:pPr>
        <w:pStyle w:val="Hoofdtekst"/>
        <w:rPr>
          <w:i w:val="1"/>
          <w:iCs w:val="1"/>
          <w:color w:val="ed220b"/>
          <w:sz w:val="30"/>
          <w:szCs w:val="30"/>
          <w:u w:val="single"/>
        </w:rPr>
      </w:pPr>
    </w:p>
    <w:p>
      <w:pPr>
        <w:pStyle w:val="Hoofdtekst"/>
        <w:rPr>
          <w:i w:val="1"/>
          <w:iCs w:val="1"/>
          <w:color w:val="ed220b"/>
          <w:sz w:val="30"/>
          <w:szCs w:val="30"/>
          <w:u w:val="single"/>
        </w:rPr>
      </w:pPr>
    </w:p>
    <w:p>
      <w:pPr>
        <w:pStyle w:val="Hoofdtekst"/>
        <w:numPr>
          <w:ilvl w:val="0"/>
          <w:numId w:val="2"/>
        </w:numPr>
        <w:rPr>
          <w:i w:val="1"/>
          <w:iCs w:val="1"/>
          <w:sz w:val="30"/>
          <w:szCs w:val="30"/>
          <w:lang w:val="nl-NL"/>
        </w:rPr>
      </w:pPr>
      <w:r>
        <w:rPr>
          <w:i w:val="1"/>
          <w:iCs w:val="1"/>
          <w:sz w:val="30"/>
          <w:szCs w:val="30"/>
          <w:rtl w:val="0"/>
          <w:lang w:val="nl-NL"/>
        </w:rPr>
        <w:t>.Verboden andere ruiters te laten rijden</w:t>
      </w:r>
    </w:p>
    <w:p>
      <w:pPr>
        <w:pStyle w:val="Hoofdtekst"/>
        <w:numPr>
          <w:ilvl w:val="0"/>
          <w:numId w:val="2"/>
        </w:numPr>
        <w:rPr>
          <w:i w:val="1"/>
          <w:iCs w:val="1"/>
          <w:sz w:val="30"/>
          <w:szCs w:val="30"/>
          <w:lang w:val="nl-NL"/>
        </w:rPr>
      </w:pPr>
      <w:r>
        <w:rPr>
          <w:i w:val="1"/>
          <w:iCs w:val="1"/>
          <w:sz w:val="30"/>
          <w:szCs w:val="30"/>
          <w:rtl w:val="0"/>
          <w:lang w:val="nl-NL"/>
        </w:rPr>
        <w:t>Hoefsmid om de 6-9 weken te betalen</w:t>
      </w:r>
    </w:p>
    <w:p>
      <w:pPr>
        <w:pStyle w:val="Hoofdtekst"/>
        <w:numPr>
          <w:ilvl w:val="0"/>
          <w:numId w:val="2"/>
        </w:numPr>
        <w:rPr>
          <w:i w:val="1"/>
          <w:iCs w:val="1"/>
          <w:sz w:val="30"/>
          <w:szCs w:val="30"/>
          <w:lang w:val="nl-NL"/>
        </w:rPr>
      </w:pPr>
      <w:r>
        <w:rPr>
          <w:i w:val="1"/>
          <w:iCs w:val="1"/>
          <w:sz w:val="30"/>
          <w:szCs w:val="30"/>
          <w:rtl w:val="0"/>
          <w:lang w:val="nl-NL"/>
        </w:rPr>
        <w:t>U hebt materiaal en dekens ter beschikking.</w:t>
      </w:r>
    </w:p>
    <w:p>
      <w:pPr>
        <w:pStyle w:val="Hoofdtekst"/>
        <w:numPr>
          <w:ilvl w:val="0"/>
          <w:numId w:val="2"/>
        </w:numPr>
        <w:rPr>
          <w:i w:val="1"/>
          <w:iCs w:val="1"/>
          <w:sz w:val="30"/>
          <w:szCs w:val="30"/>
          <w:lang w:val="nl-NL"/>
        </w:rPr>
      </w:pPr>
      <w:r>
        <w:rPr>
          <w:i w:val="1"/>
          <w:iCs w:val="1"/>
          <w:sz w:val="30"/>
          <w:szCs w:val="30"/>
          <w:rtl w:val="0"/>
          <w:lang w:val="nl-NL"/>
        </w:rPr>
        <w:t>De meeste huurpaarden staan vanaf 2021 te koop, de huurder heeft altijd het eerste aankooprecht. Indien er op dat moment geen interesse is om het paard in kwestie te kopen, kan er overgegaan worden naar de huur van een ander paard.</w:t>
      </w:r>
    </w:p>
    <w:p>
      <w:pPr>
        <w:pStyle w:val="Hoofdtekst"/>
        <w:numPr>
          <w:ilvl w:val="0"/>
          <w:numId w:val="2"/>
        </w:numPr>
        <w:rPr>
          <w:i w:val="1"/>
          <w:iCs w:val="1"/>
          <w:sz w:val="30"/>
          <w:szCs w:val="30"/>
          <w:lang w:val="nl-NL"/>
        </w:rPr>
      </w:pPr>
      <w:r>
        <w:rPr>
          <w:i w:val="1"/>
          <w:iCs w:val="1"/>
          <w:sz w:val="30"/>
          <w:szCs w:val="30"/>
          <w:rtl w:val="0"/>
          <w:lang w:val="nl-NL"/>
        </w:rPr>
        <w:t>Een huurpaard mag max 6 dagen op de week werken, met een training van ongeveer 20-45min per dag.</w:t>
      </w:r>
    </w:p>
    <w:p>
      <w:pPr>
        <w:pStyle w:val="Hoofdtekst"/>
        <w:numPr>
          <w:ilvl w:val="0"/>
          <w:numId w:val="2"/>
        </w:numPr>
        <w:rPr>
          <w:i w:val="1"/>
          <w:iCs w:val="1"/>
          <w:sz w:val="30"/>
          <w:szCs w:val="30"/>
          <w:lang w:val="nl-NL"/>
        </w:rPr>
      </w:pPr>
      <w:r>
        <w:rPr>
          <w:i w:val="1"/>
          <w:iCs w:val="1"/>
          <w:sz w:val="30"/>
          <w:szCs w:val="30"/>
          <w:rtl w:val="0"/>
          <w:lang w:val="nl-NL"/>
        </w:rPr>
        <w:t>Er mag niet gesprongen worden, of cavaletties gelopen worden zonder les.</w:t>
      </w:r>
    </w:p>
    <w:p>
      <w:pPr>
        <w:pStyle w:val="Hoofdtekst"/>
        <w:numPr>
          <w:ilvl w:val="0"/>
          <w:numId w:val="2"/>
        </w:numPr>
        <w:rPr>
          <w:i w:val="1"/>
          <w:iCs w:val="1"/>
          <w:sz w:val="30"/>
          <w:szCs w:val="30"/>
          <w:lang w:val="nl-NL"/>
        </w:rPr>
      </w:pPr>
      <w:r>
        <w:rPr>
          <w:i w:val="1"/>
          <w:iCs w:val="1"/>
          <w:sz w:val="30"/>
          <w:szCs w:val="30"/>
          <w:rtl w:val="0"/>
          <w:lang w:val="nl-NL"/>
        </w:rPr>
        <w:t>Indien uw paard voor langere periode ziek is, kan u ondertussen met een ander paard rijden.</w:t>
      </w:r>
    </w:p>
    <w:p>
      <w:pPr>
        <w:pStyle w:val="Hoofdtekst"/>
        <w:numPr>
          <w:ilvl w:val="0"/>
          <w:numId w:val="2"/>
        </w:numPr>
        <w:rPr>
          <w:i w:val="1"/>
          <w:iCs w:val="1"/>
          <w:sz w:val="30"/>
          <w:szCs w:val="30"/>
          <w:lang w:val="nl-NL"/>
        </w:rPr>
      </w:pPr>
      <w:r>
        <w:rPr>
          <w:i w:val="1"/>
          <w:iCs w:val="1"/>
          <w:sz w:val="30"/>
          <w:szCs w:val="30"/>
          <w:rtl w:val="0"/>
          <w:lang w:val="nl-NL"/>
        </w:rPr>
        <w:t>U kan niet individueel met een huurpaard op wandel, wel in georganiseerd groepsverband.</w:t>
      </w:r>
    </w:p>
    <w:p>
      <w:pPr>
        <w:pStyle w:val="Hoofdtekst"/>
        <w:numPr>
          <w:ilvl w:val="0"/>
          <w:numId w:val="2"/>
        </w:numPr>
        <w:rPr>
          <w:i w:val="1"/>
          <w:iCs w:val="1"/>
          <w:sz w:val="30"/>
          <w:szCs w:val="30"/>
          <w:lang w:val="nl-NL"/>
        </w:rPr>
      </w:pPr>
      <w:r>
        <w:rPr>
          <w:i w:val="1"/>
          <w:iCs w:val="1"/>
          <w:sz w:val="30"/>
          <w:szCs w:val="30"/>
          <w:rtl w:val="0"/>
          <w:lang w:val="nl-NL"/>
        </w:rPr>
        <w:t>Er mogen geen bijzetteugels gebruikt worden zonder eerst te overleggen met ons.</w:t>
      </w:r>
    </w:p>
    <w:p>
      <w:pPr>
        <w:pStyle w:val="Hoofdtekst"/>
        <w:numPr>
          <w:ilvl w:val="0"/>
          <w:numId w:val="2"/>
        </w:numPr>
        <w:rPr>
          <w:i w:val="1"/>
          <w:iCs w:val="1"/>
          <w:sz w:val="30"/>
          <w:szCs w:val="30"/>
          <w:lang w:val="nl-NL"/>
        </w:rPr>
      </w:pPr>
      <w:r>
        <w:rPr>
          <w:i w:val="1"/>
          <w:iCs w:val="1"/>
          <w:sz w:val="30"/>
          <w:szCs w:val="30"/>
          <w:rtl w:val="0"/>
          <w:lang w:val="nl-NL"/>
        </w:rPr>
        <w:t>De huurprijs is afhankelijk van het paard/pony</w:t>
      </w:r>
    </w:p>
    <w:p>
      <w:pPr>
        <w:pStyle w:val="Hoofdtekst"/>
        <w:numPr>
          <w:ilvl w:val="0"/>
          <w:numId w:val="2"/>
        </w:numPr>
        <w:rPr>
          <w:i w:val="1"/>
          <w:iCs w:val="1"/>
          <w:sz w:val="30"/>
          <w:szCs w:val="30"/>
          <w:lang w:val="nl-NL"/>
        </w:rPr>
      </w:pPr>
      <w:r>
        <w:rPr>
          <w:i w:val="1"/>
          <w:iCs w:val="1"/>
          <w:sz w:val="30"/>
          <w:szCs w:val="30"/>
          <w:rtl w:val="0"/>
          <w:lang w:val="nl-NL"/>
        </w:rPr>
        <w:t>Niet mogelijk om met een huurpaard/pony les te nemen bij externe lesgevers.</w:t>
      </w:r>
    </w:p>
    <w:p>
      <w:pPr>
        <w:pStyle w:val="Hoofdtekst"/>
        <w:rPr>
          <w:i w:val="1"/>
          <w:iCs w:val="1"/>
          <w:sz w:val="30"/>
          <w:szCs w:val="30"/>
        </w:rPr>
      </w:pPr>
    </w:p>
    <w:p>
      <w:pPr>
        <w:pStyle w:val="Hoofdtekst"/>
        <w:rPr>
          <w:i w:val="1"/>
          <w:iCs w:val="1"/>
          <w:sz w:val="30"/>
          <w:szCs w:val="30"/>
        </w:rPr>
      </w:pPr>
      <w:r>
        <w:rPr>
          <w:i w:val="1"/>
          <w:iCs w:val="1"/>
          <w:sz w:val="30"/>
          <w:szCs w:val="30"/>
          <w:rtl w:val="0"/>
          <w:lang w:val="nl-NL"/>
        </w:rPr>
        <w:t>Maandelijks, per drie maand of per zes maand mogelijk om te huren.</w:t>
      </w:r>
    </w:p>
    <w:p>
      <w:pPr>
        <w:pStyle w:val="Hoofdtekst"/>
        <w:rPr>
          <w:i w:val="1"/>
          <w:iCs w:val="1"/>
          <w:sz w:val="30"/>
          <w:szCs w:val="30"/>
        </w:rPr>
      </w:pPr>
      <w:r>
        <w:rPr>
          <w:i w:val="1"/>
          <w:iCs w:val="1"/>
          <w:sz w:val="30"/>
          <w:szCs w:val="30"/>
          <w:rtl w:val="0"/>
          <w:lang w:val="nl-NL"/>
        </w:rPr>
        <w:t>Op voorhand moet afgesproken worden voor hoe lang.</w:t>
      </w:r>
    </w:p>
    <w:p>
      <w:pPr>
        <w:pStyle w:val="Hoofdtekst"/>
      </w:pPr>
      <w:r>
        <w:rPr>
          <w:i w:val="1"/>
          <w:iCs w:val="1"/>
          <w:sz w:val="30"/>
          <w:szCs w:val="3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24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2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0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8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6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4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2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0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85" w:hanging="245"/>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